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1A6" w:rsidRPr="007812F6" w:rsidRDefault="007812F6">
      <w:pPr>
        <w:rPr>
          <w:rFonts w:ascii="Arial" w:hAnsi="Arial" w:cs="Arial"/>
          <w:b/>
          <w:sz w:val="48"/>
          <w:szCs w:val="48"/>
        </w:rPr>
      </w:pPr>
      <w:r w:rsidRPr="007812F6">
        <w:rPr>
          <w:rFonts w:ascii="Arial" w:hAnsi="Arial" w:cs="Arial"/>
          <w:b/>
          <w:sz w:val="48"/>
          <w:szCs w:val="48"/>
        </w:rPr>
        <w:t>Why do we do PBL?</w:t>
      </w:r>
    </w:p>
    <w:p w:rsidR="007812F6" w:rsidRDefault="007812F6">
      <w:pPr>
        <w:rPr>
          <w:rFonts w:ascii="Arial" w:hAnsi="Arial" w:cs="Arial"/>
          <w:i/>
        </w:rPr>
      </w:pPr>
      <w:r>
        <w:rPr>
          <w:rFonts w:ascii="Arial" w:hAnsi="Arial" w:cs="Arial"/>
          <w:i/>
        </w:rPr>
        <w:t xml:space="preserve"> ‘A teaching and learning method which puts a problem first, and in which further learning is conducted in the context of that problem.’</w:t>
      </w:r>
    </w:p>
    <w:p w:rsidR="007812F6" w:rsidRDefault="007812F6">
      <w:pPr>
        <w:rPr>
          <w:rFonts w:ascii="Arial" w:hAnsi="Arial" w:cs="Arial"/>
        </w:rPr>
      </w:pPr>
    </w:p>
    <w:p w:rsidR="007812F6" w:rsidRDefault="007812F6">
      <w:pPr>
        <w:rPr>
          <w:rFonts w:ascii="Arial" w:hAnsi="Arial" w:cs="Arial"/>
        </w:rPr>
      </w:pPr>
      <w:r>
        <w:rPr>
          <w:rFonts w:ascii="Arial" w:hAnsi="Arial" w:cs="Arial"/>
        </w:rPr>
        <w:t>Most of us would have encountered the traditional style of learning where there is a transmission of information – a lecture and prescribed reading describing general principles and only once a student has sufficient knowledge will they be presented with a problem to solve which will then be discussed in a tutorial or small seminar group.</w:t>
      </w:r>
    </w:p>
    <w:p w:rsidR="007812F6" w:rsidRDefault="007812F6">
      <w:pPr>
        <w:rPr>
          <w:rFonts w:ascii="Arial" w:hAnsi="Arial" w:cs="Arial"/>
        </w:rPr>
      </w:pPr>
      <w:r>
        <w:rPr>
          <w:rFonts w:ascii="Arial" w:hAnsi="Arial" w:cs="Arial"/>
        </w:rPr>
        <w:t>PBL takes a very different approach turning the traditional process on its head. At the start of the process is the discussion and analysis of the problem – the PBL problem sets out the factual scenario that raises legal issues which have not yet been studied – creating an interest in them by highlighting their real world ramifications.  The problem then gives a context which can be used to identify exactly what the student needs to learn in order to understand the problem and address the issues that it raises.</w:t>
      </w:r>
    </w:p>
    <w:p w:rsidR="007812F6" w:rsidRDefault="007812F6">
      <w:pPr>
        <w:rPr>
          <w:rFonts w:ascii="Arial" w:hAnsi="Arial" w:cs="Arial"/>
        </w:rPr>
      </w:pPr>
      <w:r>
        <w:rPr>
          <w:rFonts w:ascii="Arial" w:hAnsi="Arial" w:cs="Arial"/>
        </w:rPr>
        <w:t>There is a critical distinction between problem solving and problem based learning. Whilst problem solving is an important legal skill and one which is developed in the YLS programme, notably in skills, PBL is concerned with much more than just solving a problem – its principal goal being developing knowledge and understanding.  It provides a real world context that serves as a springboard for achieving a deeper understanding of legal rules and the way in which they work.</w:t>
      </w:r>
    </w:p>
    <w:p w:rsidR="007812F6" w:rsidRDefault="007812F6">
      <w:pPr>
        <w:rPr>
          <w:rFonts w:ascii="Arial" w:hAnsi="Arial" w:cs="Arial"/>
        </w:rPr>
      </w:pPr>
      <w:r>
        <w:rPr>
          <w:rFonts w:ascii="Arial" w:hAnsi="Arial" w:cs="Arial"/>
        </w:rPr>
        <w:t>So why does YLS take this approach? Realistic case studies make the relevance of what is being learnt very clear, instead of learning rules in the abstract students are learning them in context that show them what they mean in practical terms.  This can be immensely helpful both in terms of remembering what they have learnt and understanding why it is important.</w:t>
      </w:r>
    </w:p>
    <w:p w:rsidR="007812F6" w:rsidRDefault="007812F6">
      <w:pPr>
        <w:rPr>
          <w:rFonts w:ascii="Arial" w:hAnsi="Arial" w:cs="Arial"/>
        </w:rPr>
      </w:pPr>
      <w:r>
        <w:rPr>
          <w:rFonts w:ascii="Arial" w:hAnsi="Arial" w:cs="Arial"/>
        </w:rPr>
        <w:t>Also it teaches students how to think like a lawyer instead of teaching them the law.  No law programme could possibly teach absolutely every detail of a particular area of law instead it teaches the broad principles of a subject</w:t>
      </w:r>
      <w:r w:rsidR="00AC73FA">
        <w:rPr>
          <w:rFonts w:ascii="Arial" w:hAnsi="Arial" w:cs="Arial"/>
        </w:rPr>
        <w:t>, hoping that the student is able to deal with cases when they reach practice. PBL is far better suited to equipping students, because they start with the problem which involves issues they are not familiar with, they are able to identify these issues and then research and focus on the key principles.</w:t>
      </w:r>
    </w:p>
    <w:p w:rsidR="00031745" w:rsidRDefault="00AC73FA" w:rsidP="00031745">
      <w:pPr>
        <w:jc w:val="center"/>
        <w:rPr>
          <w:rFonts w:ascii="Arial" w:hAnsi="Arial" w:cs="Arial"/>
          <w:b/>
          <w:sz w:val="48"/>
          <w:szCs w:val="48"/>
          <w:u w:val="single"/>
        </w:rPr>
      </w:pPr>
      <w:r>
        <w:rPr>
          <w:rFonts w:ascii="Arial" w:hAnsi="Arial" w:cs="Arial"/>
        </w:rPr>
        <w:t>PBL can describe a range of different methods of learning in which the problem is set out first as a context for future learning. One key variable in these different methods is the extent to which the learning outcomes are open and identified by the group. At one extreme is the Open Discovery model where students define their own outcomes and at the other is the Guided Discovery model which provides more structure in terms of learning outcomes which are prescribed for each group</w:t>
      </w:r>
      <w:r w:rsidR="0028545A">
        <w:rPr>
          <w:rFonts w:ascii="Arial" w:hAnsi="Arial" w:cs="Arial"/>
        </w:rPr>
        <w:t>, in terms of pedagogical objectives,</w:t>
      </w:r>
      <w:r>
        <w:rPr>
          <w:rFonts w:ascii="Arial" w:hAnsi="Arial" w:cs="Arial"/>
        </w:rPr>
        <w:t xml:space="preserve"> so that there is consistency and to ensure all students are learning about the same issues.  YSL uses the Guided Discovery model as this works well in terms of delivering the essential professional and vocational requirements in terms of the subjects required for a Qualifying Law Degree.</w:t>
      </w:r>
      <w:r w:rsidR="00031745" w:rsidRPr="00031745">
        <w:rPr>
          <w:rFonts w:ascii="Arial" w:hAnsi="Arial" w:cs="Arial"/>
          <w:b/>
          <w:sz w:val="48"/>
          <w:szCs w:val="48"/>
          <w:u w:val="single"/>
        </w:rPr>
        <w:t xml:space="preserve"> </w:t>
      </w:r>
      <w:bookmarkStart w:id="0" w:name="_GoBack"/>
      <w:bookmarkEnd w:id="0"/>
      <w:r w:rsidR="00031745">
        <w:rPr>
          <w:rFonts w:ascii="Arial" w:hAnsi="Arial" w:cs="Arial"/>
          <w:b/>
          <w:sz w:val="48"/>
          <w:szCs w:val="48"/>
          <w:u w:val="single"/>
        </w:rPr>
        <w:br w:type="page"/>
      </w:r>
    </w:p>
    <w:p w:rsidR="00031745" w:rsidRDefault="00031745" w:rsidP="00031745">
      <w:pPr>
        <w:jc w:val="center"/>
        <w:rPr>
          <w:rFonts w:ascii="Arial" w:hAnsi="Arial" w:cs="Arial"/>
          <w:b/>
          <w:sz w:val="48"/>
          <w:szCs w:val="48"/>
          <w:u w:val="single"/>
        </w:rPr>
      </w:pPr>
      <w:r>
        <w:rPr>
          <w:rFonts w:ascii="Arial" w:hAnsi="Arial" w:cs="Arial"/>
          <w:b/>
          <w:sz w:val="48"/>
          <w:szCs w:val="48"/>
          <w:u w:val="single"/>
        </w:rPr>
        <w:t>PBL on a Page</w:t>
      </w:r>
    </w:p>
    <w:p w:rsidR="00031745" w:rsidRDefault="00031745" w:rsidP="00031745">
      <w:pPr>
        <w:rPr>
          <w:rFonts w:ascii="Arial" w:hAnsi="Arial" w:cs="Arial"/>
          <w:b/>
          <w:sz w:val="24"/>
          <w:szCs w:val="24"/>
          <w:u w:val="single"/>
        </w:rPr>
      </w:pPr>
    </w:p>
    <w:p w:rsidR="00031745" w:rsidRDefault="00031745" w:rsidP="00031745">
      <w:pPr>
        <w:rPr>
          <w:rFonts w:ascii="Arial" w:hAnsi="Arial" w:cs="Arial"/>
          <w:b/>
          <w:sz w:val="24"/>
          <w:szCs w:val="24"/>
          <w:u w:val="single"/>
        </w:rPr>
      </w:pPr>
    </w:p>
    <w:p w:rsidR="00031745" w:rsidRDefault="00031745" w:rsidP="00031745">
      <w:pPr>
        <w:rPr>
          <w:rFonts w:ascii="Arial" w:hAnsi="Arial" w:cs="Arial"/>
          <w:b/>
          <w:sz w:val="24"/>
          <w:szCs w:val="24"/>
          <w:u w:val="single"/>
        </w:rPr>
      </w:pPr>
    </w:p>
    <w:p w:rsidR="00031745" w:rsidRDefault="00031745" w:rsidP="00031745">
      <w:pPr>
        <w:rPr>
          <w:rFonts w:ascii="Arial" w:hAnsi="Arial" w:cs="Arial"/>
          <w:b/>
          <w:sz w:val="24"/>
          <w:szCs w:val="24"/>
          <w:u w:val="single"/>
        </w:rPr>
      </w:pPr>
      <w:r>
        <w:rPr>
          <w:rFonts w:ascii="Arial" w:hAnsi="Arial" w:cs="Arial"/>
          <w:b/>
          <w:sz w:val="24"/>
          <w:szCs w:val="24"/>
          <w:u w:val="single"/>
        </w:rPr>
        <w:t>Stage 1 – Clarify Unclear Terms and Concepts and Collate Key Information</w:t>
      </w:r>
    </w:p>
    <w:p w:rsidR="00031745" w:rsidRDefault="00031745" w:rsidP="00031745">
      <w:pPr>
        <w:pStyle w:val="ListParagraph"/>
        <w:numPr>
          <w:ilvl w:val="0"/>
          <w:numId w:val="1"/>
        </w:numPr>
        <w:rPr>
          <w:rFonts w:ascii="Arial" w:hAnsi="Arial" w:cs="Arial"/>
          <w:sz w:val="24"/>
          <w:szCs w:val="24"/>
        </w:rPr>
      </w:pPr>
      <w:r>
        <w:rPr>
          <w:rFonts w:ascii="Arial" w:hAnsi="Arial" w:cs="Arial"/>
          <w:sz w:val="24"/>
          <w:szCs w:val="24"/>
        </w:rPr>
        <w:t>Read the problem &amp; clarify terms</w:t>
      </w:r>
    </w:p>
    <w:p w:rsidR="00031745" w:rsidRDefault="00031745" w:rsidP="00031745">
      <w:pPr>
        <w:pStyle w:val="ListParagraph"/>
        <w:numPr>
          <w:ilvl w:val="0"/>
          <w:numId w:val="1"/>
        </w:numPr>
        <w:rPr>
          <w:rFonts w:ascii="Arial" w:hAnsi="Arial" w:cs="Arial"/>
          <w:sz w:val="24"/>
          <w:szCs w:val="24"/>
        </w:rPr>
      </w:pPr>
      <w:r>
        <w:rPr>
          <w:rFonts w:ascii="Arial" w:hAnsi="Arial" w:cs="Arial"/>
          <w:sz w:val="24"/>
          <w:szCs w:val="24"/>
        </w:rPr>
        <w:t>Gather key information</w:t>
      </w:r>
    </w:p>
    <w:p w:rsidR="00031745" w:rsidRDefault="00031745" w:rsidP="00031745">
      <w:pPr>
        <w:pStyle w:val="ListParagraph"/>
        <w:numPr>
          <w:ilvl w:val="1"/>
          <w:numId w:val="2"/>
        </w:numPr>
        <w:rPr>
          <w:rFonts w:ascii="Arial" w:hAnsi="Arial" w:cs="Arial"/>
          <w:sz w:val="24"/>
          <w:szCs w:val="24"/>
        </w:rPr>
      </w:pPr>
      <w:r>
        <w:rPr>
          <w:rFonts w:ascii="Arial" w:hAnsi="Arial" w:cs="Arial"/>
          <w:sz w:val="24"/>
          <w:szCs w:val="24"/>
        </w:rPr>
        <w:t>Identify key parties and interests</w:t>
      </w:r>
    </w:p>
    <w:p w:rsidR="00031745" w:rsidRDefault="00031745" w:rsidP="00031745">
      <w:pPr>
        <w:pStyle w:val="ListParagraph"/>
        <w:numPr>
          <w:ilvl w:val="1"/>
          <w:numId w:val="2"/>
        </w:numPr>
        <w:rPr>
          <w:rFonts w:ascii="Arial" w:hAnsi="Arial" w:cs="Arial"/>
          <w:sz w:val="24"/>
          <w:szCs w:val="24"/>
        </w:rPr>
      </w:pPr>
      <w:r>
        <w:rPr>
          <w:rFonts w:ascii="Arial" w:hAnsi="Arial" w:cs="Arial"/>
          <w:sz w:val="24"/>
          <w:szCs w:val="24"/>
        </w:rPr>
        <w:t xml:space="preserve">Identify key facts/chronology </w:t>
      </w:r>
    </w:p>
    <w:p w:rsidR="00031745" w:rsidRDefault="00031745" w:rsidP="00031745">
      <w:pPr>
        <w:pStyle w:val="ListParagraph"/>
        <w:ind w:left="1440"/>
        <w:rPr>
          <w:rFonts w:ascii="Arial" w:hAnsi="Arial" w:cs="Arial"/>
          <w:sz w:val="24"/>
          <w:szCs w:val="24"/>
        </w:rPr>
      </w:pPr>
    </w:p>
    <w:p w:rsidR="00031745" w:rsidRDefault="00031745" w:rsidP="00031745">
      <w:pPr>
        <w:rPr>
          <w:rFonts w:ascii="Arial" w:hAnsi="Arial" w:cs="Arial"/>
          <w:b/>
          <w:sz w:val="24"/>
          <w:szCs w:val="24"/>
          <w:u w:val="single"/>
        </w:rPr>
      </w:pPr>
      <w:r>
        <w:rPr>
          <w:rFonts w:ascii="Arial" w:hAnsi="Arial" w:cs="Arial"/>
          <w:b/>
          <w:sz w:val="24"/>
          <w:szCs w:val="24"/>
          <w:u w:val="single"/>
        </w:rPr>
        <w:t>Stage 2 – Define the Problem</w:t>
      </w:r>
    </w:p>
    <w:p w:rsidR="00031745" w:rsidRDefault="00031745" w:rsidP="00031745">
      <w:pPr>
        <w:pStyle w:val="ListParagraph"/>
        <w:numPr>
          <w:ilvl w:val="0"/>
          <w:numId w:val="3"/>
        </w:numPr>
        <w:rPr>
          <w:rFonts w:ascii="Arial" w:hAnsi="Arial" w:cs="Arial"/>
          <w:sz w:val="24"/>
          <w:szCs w:val="24"/>
        </w:rPr>
      </w:pPr>
      <w:r>
        <w:rPr>
          <w:rFonts w:ascii="Arial" w:hAnsi="Arial" w:cs="Arial"/>
          <w:sz w:val="24"/>
          <w:szCs w:val="24"/>
        </w:rPr>
        <w:t>Summarise the problem</w:t>
      </w:r>
    </w:p>
    <w:p w:rsidR="00031745" w:rsidRDefault="00031745" w:rsidP="00031745">
      <w:pPr>
        <w:pStyle w:val="ListParagraph"/>
        <w:numPr>
          <w:ilvl w:val="0"/>
          <w:numId w:val="3"/>
        </w:numPr>
        <w:rPr>
          <w:rFonts w:ascii="Arial" w:hAnsi="Arial" w:cs="Arial"/>
          <w:sz w:val="24"/>
          <w:szCs w:val="24"/>
        </w:rPr>
      </w:pPr>
      <w:r>
        <w:rPr>
          <w:rFonts w:ascii="Arial" w:hAnsi="Arial" w:cs="Arial"/>
          <w:sz w:val="24"/>
          <w:szCs w:val="24"/>
        </w:rPr>
        <w:t>Name the Problem</w:t>
      </w:r>
    </w:p>
    <w:p w:rsidR="00031745" w:rsidRDefault="00031745" w:rsidP="00031745">
      <w:pPr>
        <w:pStyle w:val="ListParagraph"/>
        <w:rPr>
          <w:rFonts w:ascii="Arial" w:hAnsi="Arial" w:cs="Arial"/>
          <w:sz w:val="24"/>
          <w:szCs w:val="24"/>
        </w:rPr>
      </w:pPr>
    </w:p>
    <w:p w:rsidR="00031745" w:rsidRDefault="00031745" w:rsidP="00031745">
      <w:pPr>
        <w:rPr>
          <w:rFonts w:ascii="Arial" w:hAnsi="Arial" w:cs="Arial"/>
          <w:b/>
          <w:sz w:val="24"/>
          <w:szCs w:val="24"/>
          <w:u w:val="single"/>
        </w:rPr>
      </w:pPr>
      <w:r>
        <w:rPr>
          <w:rFonts w:ascii="Arial" w:hAnsi="Arial" w:cs="Arial"/>
          <w:b/>
          <w:sz w:val="24"/>
          <w:szCs w:val="24"/>
          <w:u w:val="single"/>
        </w:rPr>
        <w:t>Stage 3 – Analyse the Problem</w:t>
      </w:r>
    </w:p>
    <w:p w:rsidR="00031745" w:rsidRDefault="00031745" w:rsidP="00031745">
      <w:pPr>
        <w:pStyle w:val="ListParagraph"/>
        <w:rPr>
          <w:rFonts w:ascii="Arial" w:hAnsi="Arial" w:cs="Arial"/>
          <w:sz w:val="24"/>
          <w:szCs w:val="24"/>
        </w:rPr>
      </w:pPr>
      <w:r>
        <w:rPr>
          <w:rFonts w:ascii="Arial" w:hAnsi="Arial" w:cs="Arial"/>
          <w:sz w:val="24"/>
          <w:szCs w:val="24"/>
        </w:rPr>
        <w:t>Free Brainstorm</w:t>
      </w:r>
    </w:p>
    <w:p w:rsidR="00031745" w:rsidRDefault="00031745" w:rsidP="00031745">
      <w:pPr>
        <w:pStyle w:val="ListParagraph"/>
        <w:rPr>
          <w:rFonts w:ascii="Arial" w:hAnsi="Arial" w:cs="Arial"/>
          <w:sz w:val="24"/>
          <w:szCs w:val="24"/>
        </w:rPr>
      </w:pPr>
    </w:p>
    <w:p w:rsidR="00031745" w:rsidRDefault="00031745" w:rsidP="00031745">
      <w:pPr>
        <w:rPr>
          <w:rFonts w:ascii="Arial" w:hAnsi="Arial" w:cs="Arial"/>
          <w:b/>
          <w:sz w:val="24"/>
          <w:szCs w:val="24"/>
          <w:u w:val="single"/>
        </w:rPr>
      </w:pPr>
      <w:r>
        <w:rPr>
          <w:rFonts w:ascii="Arial" w:hAnsi="Arial" w:cs="Arial"/>
          <w:b/>
          <w:sz w:val="24"/>
          <w:szCs w:val="24"/>
          <w:u w:val="single"/>
        </w:rPr>
        <w:t>Stage 4 – Arrange Ideas</w:t>
      </w:r>
    </w:p>
    <w:p w:rsidR="00031745" w:rsidRDefault="00031745" w:rsidP="00031745">
      <w:pPr>
        <w:rPr>
          <w:rFonts w:ascii="Arial" w:hAnsi="Arial" w:cs="Arial"/>
          <w:b/>
          <w:sz w:val="24"/>
          <w:szCs w:val="24"/>
          <w:u w:val="single"/>
        </w:rPr>
      </w:pPr>
    </w:p>
    <w:p w:rsidR="00031745" w:rsidRDefault="00031745" w:rsidP="00031745">
      <w:pPr>
        <w:rPr>
          <w:rFonts w:ascii="Arial" w:hAnsi="Arial" w:cs="Arial"/>
          <w:b/>
          <w:sz w:val="24"/>
          <w:szCs w:val="24"/>
          <w:u w:val="single"/>
        </w:rPr>
      </w:pPr>
      <w:r>
        <w:rPr>
          <w:rFonts w:ascii="Arial" w:hAnsi="Arial" w:cs="Arial"/>
          <w:b/>
          <w:sz w:val="24"/>
          <w:szCs w:val="24"/>
          <w:u w:val="single"/>
        </w:rPr>
        <w:t>Stage 5 – Define Learning Outcomes</w:t>
      </w:r>
    </w:p>
    <w:p w:rsidR="00031745" w:rsidRDefault="00031745" w:rsidP="00031745">
      <w:pPr>
        <w:rPr>
          <w:rFonts w:ascii="Arial" w:hAnsi="Arial" w:cs="Arial"/>
          <w:b/>
          <w:sz w:val="24"/>
          <w:szCs w:val="24"/>
          <w:u w:val="single"/>
        </w:rPr>
      </w:pPr>
    </w:p>
    <w:p w:rsidR="00031745" w:rsidRDefault="00031745" w:rsidP="00031745">
      <w:pPr>
        <w:rPr>
          <w:rFonts w:ascii="Arial" w:hAnsi="Arial" w:cs="Arial"/>
          <w:b/>
          <w:sz w:val="24"/>
          <w:szCs w:val="24"/>
          <w:u w:val="single"/>
        </w:rPr>
      </w:pPr>
      <w:r>
        <w:rPr>
          <w:rFonts w:ascii="Arial" w:hAnsi="Arial" w:cs="Arial"/>
          <w:b/>
          <w:sz w:val="24"/>
          <w:szCs w:val="24"/>
          <w:u w:val="single"/>
        </w:rPr>
        <w:t>Stage 6 – Use Resources for Self-Directed Study</w:t>
      </w:r>
    </w:p>
    <w:p w:rsidR="00031745" w:rsidRDefault="00031745" w:rsidP="00031745">
      <w:pPr>
        <w:rPr>
          <w:rFonts w:ascii="Arial" w:hAnsi="Arial" w:cs="Arial"/>
          <w:b/>
          <w:sz w:val="24"/>
          <w:szCs w:val="24"/>
          <w:u w:val="single"/>
        </w:rPr>
      </w:pPr>
    </w:p>
    <w:p w:rsidR="00031745" w:rsidRDefault="00031745" w:rsidP="00031745">
      <w:pPr>
        <w:rPr>
          <w:rFonts w:ascii="Arial" w:hAnsi="Arial" w:cs="Arial"/>
          <w:b/>
          <w:sz w:val="24"/>
          <w:szCs w:val="24"/>
          <w:u w:val="single"/>
        </w:rPr>
      </w:pPr>
      <w:r>
        <w:rPr>
          <w:rFonts w:ascii="Arial" w:hAnsi="Arial" w:cs="Arial"/>
          <w:b/>
          <w:sz w:val="24"/>
          <w:szCs w:val="24"/>
          <w:u w:val="single"/>
        </w:rPr>
        <w:t>Stage 7 – Share the Results of Self Directed Study with the Rest of the Firm</w:t>
      </w:r>
      <w:r>
        <w:rPr>
          <w:rFonts w:ascii="Arial" w:hAnsi="Arial" w:cs="Arial"/>
          <w:b/>
          <w:sz w:val="20"/>
          <w:szCs w:val="20"/>
          <w:u w:val="single"/>
        </w:rPr>
        <w:t xml:space="preserve"> (</w:t>
      </w:r>
      <w:r>
        <w:rPr>
          <w:rFonts w:ascii="Arial" w:hAnsi="Arial" w:cs="Arial"/>
          <w:b/>
          <w:sz w:val="24"/>
          <w:szCs w:val="24"/>
          <w:u w:val="single"/>
        </w:rPr>
        <w:t>Feedback         Session)</w:t>
      </w:r>
    </w:p>
    <w:p w:rsidR="00031745" w:rsidRDefault="00031745" w:rsidP="00031745">
      <w:pPr>
        <w:rPr>
          <w:rFonts w:ascii="Arial" w:hAnsi="Arial" w:cs="Arial"/>
          <w:b/>
          <w:sz w:val="24"/>
          <w:szCs w:val="24"/>
          <w:u w:val="single"/>
        </w:rPr>
      </w:pPr>
    </w:p>
    <w:p w:rsidR="007812F6" w:rsidRPr="00031745" w:rsidRDefault="007812F6">
      <w:pPr>
        <w:rPr>
          <w:rFonts w:ascii="Arial" w:hAnsi="Arial" w:cs="Arial"/>
          <w:b/>
          <w:sz w:val="24"/>
          <w:szCs w:val="24"/>
          <w:u w:val="single"/>
        </w:rPr>
      </w:pPr>
    </w:p>
    <w:sectPr w:rsidR="007812F6" w:rsidRPr="00031745" w:rsidSect="00AB23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26E0"/>
    <w:multiLevelType w:val="hybridMultilevel"/>
    <w:tmpl w:val="1054CD8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nsid w:val="0F683420"/>
    <w:multiLevelType w:val="hybridMultilevel"/>
    <w:tmpl w:val="B928CD46"/>
    <w:lvl w:ilvl="0" w:tplc="811211BA">
      <w:start w:val="1"/>
      <w:numFmt w:val="lowerLetter"/>
      <w:lvlText w:val="%1."/>
      <w:lvlJc w:val="left"/>
      <w:pPr>
        <w:ind w:left="720" w:hanging="360"/>
      </w:pPr>
      <w:rPr>
        <w:rFonts w:ascii="Arial" w:eastAsiaTheme="minorHAnsi" w:hAnsi="Arial" w:cs="Aria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nsid w:val="5DC347A0"/>
    <w:multiLevelType w:val="hybridMultilevel"/>
    <w:tmpl w:val="11D8CC60"/>
    <w:lvl w:ilvl="0" w:tplc="811211BA">
      <w:start w:val="1"/>
      <w:numFmt w:val="lowerLetter"/>
      <w:lvlText w:val="%1."/>
      <w:lvlJc w:val="left"/>
      <w:pPr>
        <w:ind w:left="720" w:hanging="360"/>
      </w:pPr>
      <w:rPr>
        <w:rFonts w:ascii="Arial" w:eastAsiaTheme="minorHAnsi" w:hAnsi="Arial" w:cs="Arial"/>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nsid w:val="7C884321"/>
    <w:multiLevelType w:val="hybridMultilevel"/>
    <w:tmpl w:val="188C173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2F6"/>
    <w:rsid w:val="00031745"/>
    <w:rsid w:val="0028545A"/>
    <w:rsid w:val="003958FF"/>
    <w:rsid w:val="007013A5"/>
    <w:rsid w:val="00746D6F"/>
    <w:rsid w:val="007812F6"/>
    <w:rsid w:val="00837E82"/>
    <w:rsid w:val="00AB23CE"/>
    <w:rsid w:val="00AC73FA"/>
    <w:rsid w:val="00BD55F0"/>
    <w:rsid w:val="00E55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7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7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833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9D590371.dotm</Template>
  <TotalTime>2</TotalTime>
  <Pages>2</Pages>
  <Words>558</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The University of York</Company>
  <LinksUpToDate>false</LinksUpToDate>
  <CharactersWithSpaces>3738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am825</dc:creator>
  <cp:lastModifiedBy>Jenny Gibbons</cp:lastModifiedBy>
  <cp:revision>3</cp:revision>
  <cp:lastPrinted>2011-06-06T15:05:00Z</cp:lastPrinted>
  <dcterms:created xsi:type="dcterms:W3CDTF">2014-01-23T11:42:00Z</dcterms:created>
  <dcterms:modified xsi:type="dcterms:W3CDTF">2015-02-09T11:26:00Z</dcterms:modified>
</cp:coreProperties>
</file>